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474CC" w14:textId="76F17B0A" w:rsidR="00171B68" w:rsidRPr="002F68C8" w:rsidRDefault="00171B68" w:rsidP="00611579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366E9A1A" w14:textId="784E862C" w:rsidR="00AE7322" w:rsidRPr="008C2820" w:rsidRDefault="00AE7322" w:rsidP="00611579">
      <w:pPr>
        <w:rPr>
          <w:rFonts w:ascii="Arial" w:hAnsi="Arial" w:cs="Arial"/>
          <w:b/>
          <w:bCs/>
          <w:sz w:val="22"/>
        </w:rPr>
      </w:pPr>
      <w:r w:rsidRPr="008C2820">
        <w:rPr>
          <w:rFonts w:ascii="Arial" w:hAnsi="Arial" w:cs="Arial"/>
          <w:b/>
          <w:bCs/>
          <w:sz w:val="22"/>
        </w:rPr>
        <w:t>Experiment overview:</w:t>
      </w:r>
    </w:p>
    <w:p w14:paraId="1A7050E6" w14:textId="17A243F9" w:rsidR="00AE7322" w:rsidRPr="008C2820" w:rsidRDefault="00AE7322" w:rsidP="00611579">
      <w:pPr>
        <w:rPr>
          <w:rFonts w:ascii="Arial" w:hAnsi="Arial" w:cs="Arial"/>
          <w:bCs/>
          <w:sz w:val="22"/>
        </w:rPr>
      </w:pPr>
      <w:r w:rsidRPr="008C2820">
        <w:rPr>
          <w:rFonts w:ascii="Arial" w:hAnsi="Arial" w:cs="Arial"/>
          <w:bCs/>
          <w:sz w:val="22"/>
        </w:rPr>
        <w:t xml:space="preserve">Infect L2-5 of the posterior and anterior cortex with Syn-GFP (medially) and Syn-mCherry (laterally). 2 weeks following infection, perfuse brains, </w:t>
      </w:r>
      <w:proofErr w:type="spellStart"/>
      <w:r w:rsidRPr="008C2820">
        <w:rPr>
          <w:rFonts w:ascii="Arial" w:hAnsi="Arial" w:cs="Arial"/>
          <w:bCs/>
          <w:sz w:val="22"/>
        </w:rPr>
        <w:t>vibratome</w:t>
      </w:r>
      <w:proofErr w:type="spellEnd"/>
      <w:r w:rsidRPr="008C2820">
        <w:rPr>
          <w:rFonts w:ascii="Arial" w:hAnsi="Arial" w:cs="Arial"/>
          <w:bCs/>
          <w:sz w:val="22"/>
        </w:rPr>
        <w:t xml:space="preserve"> (thick sections </w:t>
      </w:r>
      <w:r w:rsidRPr="008C2820">
        <w:rPr>
          <w:rFonts w:ascii="Symbol" w:hAnsi="Symbol" w:cs="Arial"/>
          <w:bCs/>
          <w:sz w:val="22"/>
        </w:rPr>
        <w:t></w:t>
      </w:r>
      <w:r w:rsidRPr="008C2820">
        <w:rPr>
          <w:rFonts w:ascii="Symbol" w:hAnsi="Symbol" w:cs="Arial"/>
          <w:bCs/>
          <w:sz w:val="22"/>
        </w:rPr>
        <w:t></w:t>
      </w:r>
      <w:r w:rsidRPr="008C2820">
        <w:rPr>
          <w:rFonts w:ascii="Symbol" w:hAnsi="Symbol" w:cs="Arial"/>
          <w:bCs/>
          <w:sz w:val="22"/>
        </w:rPr>
        <w:t></w:t>
      </w:r>
      <w:r w:rsidRPr="008C2820">
        <w:rPr>
          <w:rFonts w:ascii="Symbol" w:hAnsi="Symbol" w:cs="Arial"/>
          <w:bCs/>
          <w:sz w:val="22"/>
        </w:rPr>
        <w:t></w:t>
      </w:r>
      <w:r w:rsidRPr="008C2820">
        <w:rPr>
          <w:rFonts w:ascii="Arial" w:hAnsi="Arial" w:cs="Arial"/>
          <w:bCs/>
          <w:sz w:val="22"/>
        </w:rPr>
        <w:t xml:space="preserve">m and </w:t>
      </w:r>
      <w:r w:rsidRPr="008C2820">
        <w:rPr>
          <w:rFonts w:ascii="Symbol" w:hAnsi="Symbol" w:cs="Arial"/>
          <w:bCs/>
          <w:sz w:val="22"/>
        </w:rPr>
        <w:t></w:t>
      </w:r>
      <w:r w:rsidRPr="008C2820">
        <w:rPr>
          <w:rFonts w:ascii="Symbol" w:hAnsi="Symbol" w:cs="Arial"/>
          <w:bCs/>
          <w:sz w:val="22"/>
        </w:rPr>
        <w:t></w:t>
      </w:r>
      <w:r w:rsidRPr="008C2820">
        <w:rPr>
          <w:rFonts w:ascii="Symbol" w:hAnsi="Symbol" w:cs="Arial"/>
          <w:bCs/>
          <w:sz w:val="22"/>
        </w:rPr>
        <w:t></w:t>
      </w:r>
      <w:r w:rsidRPr="008C2820">
        <w:rPr>
          <w:rFonts w:ascii="Arial" w:hAnsi="Arial" w:cs="Arial"/>
          <w:bCs/>
          <w:sz w:val="22"/>
        </w:rPr>
        <w:t xml:space="preserve">m). For corpus callosum crossing and cortical coverage analysis, utilize </w:t>
      </w:r>
      <w:r w:rsidRPr="008C2820">
        <w:rPr>
          <w:rFonts w:ascii="Symbol" w:hAnsi="Symbol" w:cs="Arial"/>
          <w:bCs/>
          <w:sz w:val="22"/>
        </w:rPr>
        <w:t></w:t>
      </w:r>
      <w:r w:rsidRPr="008C2820">
        <w:rPr>
          <w:rFonts w:ascii="Symbol" w:hAnsi="Symbol" w:cs="Arial"/>
          <w:bCs/>
          <w:sz w:val="22"/>
        </w:rPr>
        <w:t></w:t>
      </w:r>
      <w:r w:rsidRPr="008C2820">
        <w:rPr>
          <w:rFonts w:ascii="Symbol" w:hAnsi="Symbol" w:cs="Arial"/>
          <w:bCs/>
          <w:sz w:val="22"/>
        </w:rPr>
        <w:t></w:t>
      </w:r>
      <w:r w:rsidRPr="008C2820">
        <w:rPr>
          <w:rFonts w:ascii="Symbol" w:hAnsi="Symbol" w:cs="Arial"/>
          <w:bCs/>
          <w:sz w:val="22"/>
        </w:rPr>
        <w:t></w:t>
      </w:r>
      <w:r w:rsidRPr="008C2820">
        <w:rPr>
          <w:rFonts w:ascii="Arial" w:hAnsi="Arial" w:cs="Arial"/>
          <w:bCs/>
          <w:sz w:val="22"/>
        </w:rPr>
        <w:t>m</w:t>
      </w:r>
      <w:r w:rsidRPr="008C2820">
        <w:rPr>
          <w:rFonts w:ascii="Arial" w:hAnsi="Arial" w:cs="Arial"/>
          <w:bCs/>
          <w:sz w:val="22"/>
        </w:rPr>
        <w:t xml:space="preserve"> thick sections. </w:t>
      </w:r>
      <w:r w:rsidR="008C2820">
        <w:rPr>
          <w:rFonts w:ascii="Arial" w:hAnsi="Arial" w:cs="Arial"/>
          <w:b/>
          <w:bCs/>
          <w:sz w:val="22"/>
        </w:rPr>
        <w:t>Objective:</w:t>
      </w:r>
      <w:r w:rsidR="008C2820">
        <w:rPr>
          <w:rFonts w:ascii="Arial" w:hAnsi="Arial" w:cs="Arial"/>
          <w:bCs/>
          <w:sz w:val="22"/>
        </w:rPr>
        <w:t xml:space="preserve"> Determine axon crossing abnormalities (dorsal vs ventrally, % coverage in CC) as well as axon projection deficits in cortices.</w:t>
      </w:r>
    </w:p>
    <w:p w14:paraId="35F65BDE" w14:textId="77777777" w:rsidR="00AE7322" w:rsidRPr="008C2820" w:rsidRDefault="00AE7322" w:rsidP="00611579">
      <w:pPr>
        <w:rPr>
          <w:rFonts w:ascii="Arial" w:hAnsi="Arial" w:cs="Arial"/>
          <w:b/>
          <w:bCs/>
          <w:sz w:val="22"/>
        </w:rPr>
      </w:pPr>
    </w:p>
    <w:p w14:paraId="224B98E3" w14:textId="4E373164" w:rsidR="00085C96" w:rsidRPr="008C2820" w:rsidRDefault="003E313A" w:rsidP="00611579">
      <w:pPr>
        <w:rPr>
          <w:rFonts w:ascii="Arial" w:hAnsi="Arial" w:cs="Arial"/>
          <w:b/>
          <w:bCs/>
          <w:sz w:val="22"/>
        </w:rPr>
      </w:pPr>
      <w:r w:rsidRPr="008C2820">
        <w:rPr>
          <w:rFonts w:ascii="Arial" w:hAnsi="Arial" w:cs="Arial"/>
          <w:b/>
          <w:bCs/>
          <w:sz w:val="22"/>
        </w:rPr>
        <w:t>Reagent identifiers:</w:t>
      </w:r>
    </w:p>
    <w:p w14:paraId="29C9CA0E" w14:textId="77777777" w:rsidR="00085C96" w:rsidRPr="002F68C8" w:rsidRDefault="00085C96" w:rsidP="00611579">
      <w:pPr>
        <w:rPr>
          <w:rFonts w:ascii="Arial" w:hAnsi="Arial" w:cs="Arial"/>
          <w:bCs/>
          <w:sz w:val="10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990"/>
        <w:gridCol w:w="1620"/>
        <w:gridCol w:w="1170"/>
        <w:gridCol w:w="1350"/>
        <w:gridCol w:w="900"/>
        <w:gridCol w:w="2965"/>
      </w:tblGrid>
      <w:tr w:rsidR="00AE7322" w:rsidRPr="002F68C8" w14:paraId="5C4A8355" w14:textId="5621B7BD" w:rsidTr="00893E51">
        <w:trPr>
          <w:trHeight w:val="291"/>
        </w:trPr>
        <w:tc>
          <w:tcPr>
            <w:tcW w:w="625" w:type="dxa"/>
            <w:shd w:val="clear" w:color="auto" w:fill="A5A5A5" w:themeFill="accent3"/>
          </w:tcPr>
          <w:p w14:paraId="29954DAD" w14:textId="1310F86A" w:rsidR="00AE7322" w:rsidRPr="00AE7322" w:rsidRDefault="00AE7322" w:rsidP="00085C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AE732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1°/2°</w:t>
            </w:r>
          </w:p>
        </w:tc>
        <w:tc>
          <w:tcPr>
            <w:tcW w:w="1170" w:type="dxa"/>
            <w:shd w:val="clear" w:color="auto" w:fill="A5A5A5" w:themeFill="accent3"/>
          </w:tcPr>
          <w:p w14:paraId="34535ED6" w14:textId="3CD09949" w:rsidR="00AE7322" w:rsidRPr="00AE7322" w:rsidRDefault="00AE7322" w:rsidP="00085C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AE732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Antibody</w:t>
            </w:r>
          </w:p>
        </w:tc>
        <w:tc>
          <w:tcPr>
            <w:tcW w:w="990" w:type="dxa"/>
            <w:shd w:val="clear" w:color="auto" w:fill="A5A5A5" w:themeFill="accent3"/>
          </w:tcPr>
          <w:p w14:paraId="7D6A054A" w14:textId="459B03D9" w:rsidR="00AE7322" w:rsidRPr="00AE7322" w:rsidRDefault="00AE7322" w:rsidP="00085C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AE732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Species</w:t>
            </w:r>
          </w:p>
        </w:tc>
        <w:tc>
          <w:tcPr>
            <w:tcW w:w="1620" w:type="dxa"/>
            <w:shd w:val="clear" w:color="auto" w:fill="A5A5A5" w:themeFill="accent3"/>
          </w:tcPr>
          <w:p w14:paraId="6759E802" w14:textId="09EF0595" w:rsidR="00AE7322" w:rsidRPr="00AE7322" w:rsidRDefault="00AE7322" w:rsidP="00085C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AE732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Company</w:t>
            </w:r>
          </w:p>
        </w:tc>
        <w:tc>
          <w:tcPr>
            <w:tcW w:w="1170" w:type="dxa"/>
            <w:shd w:val="clear" w:color="auto" w:fill="A5A5A5" w:themeFill="accent3"/>
          </w:tcPr>
          <w:p w14:paraId="7F2685F1" w14:textId="50663567" w:rsidR="00AE7322" w:rsidRPr="00AE7322" w:rsidRDefault="00AE7322" w:rsidP="00085C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AE732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Ref #</w:t>
            </w:r>
          </w:p>
        </w:tc>
        <w:tc>
          <w:tcPr>
            <w:tcW w:w="1350" w:type="dxa"/>
            <w:shd w:val="clear" w:color="auto" w:fill="A5A5A5" w:themeFill="accent3"/>
          </w:tcPr>
          <w:p w14:paraId="03ED5A01" w14:textId="4841DE6C" w:rsidR="00AE7322" w:rsidRPr="00AE7322" w:rsidRDefault="00AE7322" w:rsidP="00085C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AE732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Lot #</w:t>
            </w:r>
          </w:p>
        </w:tc>
        <w:tc>
          <w:tcPr>
            <w:tcW w:w="900" w:type="dxa"/>
            <w:shd w:val="clear" w:color="auto" w:fill="A5A5A5" w:themeFill="accent3"/>
          </w:tcPr>
          <w:p w14:paraId="43A277C2" w14:textId="51FD26F6" w:rsidR="00AE7322" w:rsidRPr="00AE7322" w:rsidRDefault="00AE7322" w:rsidP="00085C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AE732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Dilution</w:t>
            </w:r>
          </w:p>
        </w:tc>
        <w:tc>
          <w:tcPr>
            <w:tcW w:w="2965" w:type="dxa"/>
            <w:shd w:val="clear" w:color="auto" w:fill="A5A5A5" w:themeFill="accent3"/>
          </w:tcPr>
          <w:p w14:paraId="66929E6F" w14:textId="034E62EE" w:rsidR="00AE7322" w:rsidRPr="00AE7322" w:rsidRDefault="00AE7322" w:rsidP="00085C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AE732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Storage</w:t>
            </w:r>
          </w:p>
        </w:tc>
      </w:tr>
      <w:tr w:rsidR="00AE7322" w:rsidRPr="002F68C8" w14:paraId="58EF09F2" w14:textId="21D4F1D3" w:rsidTr="00893E51">
        <w:trPr>
          <w:trHeight w:val="291"/>
        </w:trPr>
        <w:tc>
          <w:tcPr>
            <w:tcW w:w="625" w:type="dxa"/>
            <w:shd w:val="clear" w:color="auto" w:fill="DEEAF6" w:themeFill="accent5" w:themeFillTint="33"/>
          </w:tcPr>
          <w:p w14:paraId="0C3DB9EA" w14:textId="4A2069F4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1°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319D441F" w14:textId="01FFB34F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GFP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794B36D8" w14:textId="584056E6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Chicken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5583F7A6" w14:textId="5BE24173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Invitrogen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42C08CD2" w14:textId="32608524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A10262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6FE7353E" w14:textId="77777777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13F28D61" w14:textId="266B824C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1:500</w:t>
            </w:r>
          </w:p>
        </w:tc>
        <w:tc>
          <w:tcPr>
            <w:tcW w:w="2965" w:type="dxa"/>
            <w:shd w:val="clear" w:color="auto" w:fill="DEEAF6" w:themeFill="accent5" w:themeFillTint="33"/>
          </w:tcPr>
          <w:p w14:paraId="014DFBE8" w14:textId="3948D43E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4° DELI (box next to rocker)</w:t>
            </w:r>
          </w:p>
        </w:tc>
      </w:tr>
      <w:tr w:rsidR="00AE7322" w:rsidRPr="002F68C8" w14:paraId="6228766D" w14:textId="27C59500" w:rsidTr="00893E51">
        <w:trPr>
          <w:trHeight w:val="306"/>
        </w:trPr>
        <w:tc>
          <w:tcPr>
            <w:tcW w:w="625" w:type="dxa"/>
            <w:shd w:val="clear" w:color="auto" w:fill="DEEAF6" w:themeFill="accent5" w:themeFillTint="33"/>
          </w:tcPr>
          <w:p w14:paraId="49DEA1B9" w14:textId="5EDE2948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1°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655D5F61" w14:textId="384B7DB3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 w:rsidRPr="00AE7322">
              <w:rPr>
                <w:rFonts w:ascii="Arial" w:hAnsi="Arial" w:cs="Arial"/>
                <w:bCs/>
                <w:sz w:val="18"/>
              </w:rPr>
              <w:t>mCherry</w:t>
            </w:r>
            <w:proofErr w:type="spellEnd"/>
          </w:p>
        </w:tc>
        <w:tc>
          <w:tcPr>
            <w:tcW w:w="990" w:type="dxa"/>
            <w:shd w:val="clear" w:color="auto" w:fill="DEEAF6" w:themeFill="accent5" w:themeFillTint="33"/>
          </w:tcPr>
          <w:p w14:paraId="4A20FD9B" w14:textId="4A6DA2B5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Rabbit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6EADF654" w14:textId="754DDDD0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 w:rsidRPr="00AE7322">
              <w:rPr>
                <w:rFonts w:ascii="Arial" w:hAnsi="Arial" w:cs="Arial"/>
                <w:bCs/>
                <w:sz w:val="18"/>
              </w:rPr>
              <w:t>AbCam</w:t>
            </w:r>
            <w:proofErr w:type="spellEnd"/>
          </w:p>
        </w:tc>
        <w:tc>
          <w:tcPr>
            <w:tcW w:w="1170" w:type="dxa"/>
            <w:shd w:val="clear" w:color="auto" w:fill="DEEAF6" w:themeFill="accent5" w:themeFillTint="33"/>
          </w:tcPr>
          <w:p w14:paraId="22CFD83F" w14:textId="3569D982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Ab167453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1AA7B9BD" w14:textId="10000CF9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GR339637-1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14:paraId="2F8D3AC3" w14:textId="6C307D8B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1:500</w:t>
            </w:r>
          </w:p>
        </w:tc>
        <w:tc>
          <w:tcPr>
            <w:tcW w:w="2965" w:type="dxa"/>
            <w:shd w:val="clear" w:color="auto" w:fill="DEEAF6" w:themeFill="accent5" w:themeFillTint="33"/>
          </w:tcPr>
          <w:p w14:paraId="61F1F0CC" w14:textId="04FBF801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4° fridge Ab box B</w:t>
            </w:r>
          </w:p>
        </w:tc>
      </w:tr>
      <w:tr w:rsidR="00AE7322" w:rsidRPr="002F68C8" w14:paraId="1031943C" w14:textId="19AFB89C" w:rsidTr="00893E51">
        <w:trPr>
          <w:trHeight w:val="291"/>
        </w:trPr>
        <w:tc>
          <w:tcPr>
            <w:tcW w:w="625" w:type="dxa"/>
            <w:shd w:val="clear" w:color="auto" w:fill="DEEAF6" w:themeFill="accent5" w:themeFillTint="33"/>
          </w:tcPr>
          <w:p w14:paraId="7C8EF3C6" w14:textId="6AA05DDE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1°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45541A06" w14:textId="78F7B0D0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MBP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46773DA2" w14:textId="6A62DCC1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Rat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67844771" w14:textId="01182529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Novus Biological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58B5A0DA" w14:textId="24FFDEDF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NB600717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4AE8AD20" w14:textId="77777777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5B468DF9" w14:textId="3E5E83E9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1:100</w:t>
            </w:r>
          </w:p>
        </w:tc>
        <w:tc>
          <w:tcPr>
            <w:tcW w:w="2965" w:type="dxa"/>
            <w:shd w:val="clear" w:color="auto" w:fill="DEEAF6" w:themeFill="accent5" w:themeFillTint="33"/>
          </w:tcPr>
          <w:p w14:paraId="054A0973" w14:textId="59731199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-20° Ab freezer 1: Zdhhc9 box (MBP/</w:t>
            </w:r>
            <w:proofErr w:type="spellStart"/>
            <w:r w:rsidRPr="00AE7322">
              <w:rPr>
                <w:rFonts w:ascii="Arial" w:hAnsi="Arial" w:cs="Arial"/>
                <w:bCs/>
                <w:sz w:val="18"/>
              </w:rPr>
              <w:t>Opalin</w:t>
            </w:r>
            <w:proofErr w:type="spellEnd"/>
            <w:r w:rsidRPr="00AE7322">
              <w:rPr>
                <w:rFonts w:ascii="Arial" w:hAnsi="Arial" w:cs="Arial"/>
                <w:bCs/>
                <w:sz w:val="18"/>
              </w:rPr>
              <w:t>/NF200)</w:t>
            </w:r>
          </w:p>
        </w:tc>
      </w:tr>
      <w:tr w:rsidR="00AE7322" w:rsidRPr="002F68C8" w14:paraId="71A9F7FC" w14:textId="04592CEA" w:rsidTr="00893E51">
        <w:trPr>
          <w:trHeight w:val="291"/>
        </w:trPr>
        <w:tc>
          <w:tcPr>
            <w:tcW w:w="625" w:type="dxa"/>
            <w:shd w:val="clear" w:color="auto" w:fill="FBE4D5" w:themeFill="accent2" w:themeFillTint="33"/>
          </w:tcPr>
          <w:p w14:paraId="56804F41" w14:textId="50D57FA8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2°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136D49EE" w14:textId="627E00BB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chicken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62B9F6B7" w14:textId="0C45D1A5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goat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33AC0B8" w14:textId="56687315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 w:rsidRPr="00AE7322">
              <w:rPr>
                <w:rFonts w:ascii="Arial" w:hAnsi="Arial" w:cs="Arial"/>
                <w:bCs/>
                <w:sz w:val="18"/>
              </w:rPr>
              <w:t>Thermo</w:t>
            </w:r>
            <w:proofErr w:type="spellEnd"/>
            <w:r w:rsidRPr="00AE7322">
              <w:rPr>
                <w:rFonts w:ascii="Arial" w:hAnsi="Arial" w:cs="Arial"/>
                <w:bCs/>
                <w:sz w:val="18"/>
              </w:rPr>
              <w:t xml:space="preserve"> Fisher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50001E72" w14:textId="26EE4291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A11039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2F9CDFD2" w14:textId="3D4F50ED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1937504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30433E0D" w14:textId="7B18FAE3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1:500</w:t>
            </w:r>
          </w:p>
        </w:tc>
        <w:tc>
          <w:tcPr>
            <w:tcW w:w="2965" w:type="dxa"/>
            <w:shd w:val="clear" w:color="auto" w:fill="FBE4D5" w:themeFill="accent2" w:themeFillTint="33"/>
          </w:tcPr>
          <w:p w14:paraId="6C1CBFF5" w14:textId="65995FAA" w:rsidR="00AE7322" w:rsidRPr="00AE7322" w:rsidRDefault="00AE7322" w:rsidP="0061157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4° fridge</w:t>
            </w:r>
          </w:p>
        </w:tc>
      </w:tr>
      <w:tr w:rsidR="00AE7322" w:rsidRPr="002F68C8" w14:paraId="5EA4F6E7" w14:textId="25FD07A0" w:rsidTr="00893E51">
        <w:trPr>
          <w:trHeight w:val="291"/>
        </w:trPr>
        <w:tc>
          <w:tcPr>
            <w:tcW w:w="625" w:type="dxa"/>
            <w:shd w:val="clear" w:color="auto" w:fill="FBE4D5" w:themeFill="accent2" w:themeFillTint="33"/>
          </w:tcPr>
          <w:p w14:paraId="209B8160" w14:textId="759FB4C9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2°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08BEF90D" w14:textId="6D631B45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rabbit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21650B8A" w14:textId="23995243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goat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C78803B" w14:textId="34190781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 w:rsidRPr="00AE7322">
              <w:rPr>
                <w:rFonts w:ascii="Arial" w:hAnsi="Arial" w:cs="Arial"/>
                <w:bCs/>
                <w:sz w:val="18"/>
              </w:rPr>
              <w:t>Thermo</w:t>
            </w:r>
            <w:proofErr w:type="spellEnd"/>
            <w:r w:rsidRPr="00AE7322">
              <w:rPr>
                <w:rFonts w:ascii="Arial" w:hAnsi="Arial" w:cs="Arial"/>
                <w:bCs/>
                <w:sz w:val="18"/>
              </w:rPr>
              <w:t xml:space="preserve"> Fisher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75DC1BC4" w14:textId="6A03A036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A11011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18222139" w14:textId="47181298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2500544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70613449" w14:textId="0C71753E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1:500</w:t>
            </w:r>
          </w:p>
        </w:tc>
        <w:tc>
          <w:tcPr>
            <w:tcW w:w="2965" w:type="dxa"/>
            <w:shd w:val="clear" w:color="auto" w:fill="FBE4D5" w:themeFill="accent2" w:themeFillTint="33"/>
          </w:tcPr>
          <w:p w14:paraId="771A5512" w14:textId="117C6642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4° fridge</w:t>
            </w:r>
          </w:p>
        </w:tc>
      </w:tr>
      <w:tr w:rsidR="00AE7322" w:rsidRPr="002F68C8" w14:paraId="467AE06F" w14:textId="483E8C79" w:rsidTr="00893E51">
        <w:trPr>
          <w:trHeight w:val="291"/>
        </w:trPr>
        <w:tc>
          <w:tcPr>
            <w:tcW w:w="625" w:type="dxa"/>
            <w:shd w:val="clear" w:color="auto" w:fill="FBE4D5" w:themeFill="accent2" w:themeFillTint="33"/>
          </w:tcPr>
          <w:p w14:paraId="79A0D887" w14:textId="287B6936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2°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2A9FA05D" w14:textId="6E00AB1A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rat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48D7EA39" w14:textId="71E8D953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goat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E416FC4" w14:textId="34D1DE36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 w:rsidRPr="00AE7322">
              <w:rPr>
                <w:rFonts w:ascii="Arial" w:hAnsi="Arial" w:cs="Arial"/>
                <w:bCs/>
                <w:sz w:val="18"/>
              </w:rPr>
              <w:t>Thermo</w:t>
            </w:r>
            <w:proofErr w:type="spellEnd"/>
            <w:r w:rsidRPr="00AE7322">
              <w:rPr>
                <w:rFonts w:ascii="Arial" w:hAnsi="Arial" w:cs="Arial"/>
                <w:bCs/>
                <w:sz w:val="18"/>
              </w:rPr>
              <w:t xml:space="preserve"> Fisher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4F696AA0" w14:textId="2D547CD4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A21247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1A2C4D5A" w14:textId="6CF50545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219156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30A02547" w14:textId="1E7B9808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1:500</w:t>
            </w:r>
          </w:p>
        </w:tc>
        <w:tc>
          <w:tcPr>
            <w:tcW w:w="2965" w:type="dxa"/>
            <w:shd w:val="clear" w:color="auto" w:fill="FBE4D5" w:themeFill="accent2" w:themeFillTint="33"/>
          </w:tcPr>
          <w:p w14:paraId="229FDE64" w14:textId="18E2CB11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4° fridge</w:t>
            </w:r>
          </w:p>
        </w:tc>
      </w:tr>
      <w:tr w:rsidR="00AE7322" w:rsidRPr="002F68C8" w14:paraId="3498EA6A" w14:textId="6A237366" w:rsidTr="00893E51">
        <w:trPr>
          <w:trHeight w:val="291"/>
        </w:trPr>
        <w:tc>
          <w:tcPr>
            <w:tcW w:w="625" w:type="dxa"/>
            <w:shd w:val="clear" w:color="auto" w:fill="E2EFD9" w:themeFill="accent6" w:themeFillTint="33"/>
          </w:tcPr>
          <w:p w14:paraId="448285DC" w14:textId="0BB01A7B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Stain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56290E" w14:textId="7298A86F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DAPI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2A71D9A6" w14:textId="07C1AE79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-----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CB78DCB" w14:textId="751B3BE4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Invitrogen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8C79271" w14:textId="2C528C35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D1306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B49CFE4" w14:textId="22CD2DC6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2680173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9B94BAC" w14:textId="5B55DBFD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 w:rsidRPr="00AE7322">
              <w:rPr>
                <w:rFonts w:ascii="Arial" w:hAnsi="Arial" w:cs="Arial"/>
                <w:bCs/>
                <w:sz w:val="18"/>
              </w:rPr>
              <w:t>1:10000</w:t>
            </w:r>
          </w:p>
        </w:tc>
        <w:tc>
          <w:tcPr>
            <w:tcW w:w="2965" w:type="dxa"/>
            <w:shd w:val="clear" w:color="auto" w:fill="E2EFD9" w:themeFill="accent6" w:themeFillTint="33"/>
          </w:tcPr>
          <w:p w14:paraId="6D0EFE6C" w14:textId="5216F79B" w:rsidR="00AE7322" w:rsidRPr="00AE7322" w:rsidRDefault="00AE7322" w:rsidP="00AE732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4° DELI (vial covered in aluminum foil on </w:t>
            </w:r>
            <w:r w:rsidR="00893E51">
              <w:rPr>
                <w:rFonts w:ascii="Arial" w:hAnsi="Arial" w:cs="Arial"/>
                <w:bCs/>
                <w:sz w:val="18"/>
              </w:rPr>
              <w:t>rack next to left door)</w:t>
            </w:r>
          </w:p>
        </w:tc>
      </w:tr>
    </w:tbl>
    <w:p w14:paraId="71AE5090" w14:textId="26559072" w:rsidR="00171B68" w:rsidRDefault="00171B68" w:rsidP="00611579">
      <w:pPr>
        <w:rPr>
          <w:rFonts w:ascii="Arial" w:hAnsi="Arial" w:cs="Arial"/>
          <w:bCs/>
        </w:rPr>
      </w:pPr>
    </w:p>
    <w:p w14:paraId="3B932448" w14:textId="044672FC" w:rsidR="00BF7C57" w:rsidRPr="008C2820" w:rsidRDefault="00BF7C57" w:rsidP="00611579">
      <w:pPr>
        <w:rPr>
          <w:rFonts w:ascii="Arial" w:hAnsi="Arial" w:cs="Arial"/>
          <w:b/>
          <w:bCs/>
          <w:sz w:val="22"/>
        </w:rPr>
      </w:pPr>
      <w:r w:rsidRPr="008C2820">
        <w:rPr>
          <w:rFonts w:ascii="Arial" w:hAnsi="Arial" w:cs="Arial"/>
          <w:b/>
          <w:bCs/>
          <w:sz w:val="22"/>
        </w:rPr>
        <w:t>Pre-start checklist:</w:t>
      </w:r>
    </w:p>
    <w:p w14:paraId="506B4C99" w14:textId="26263787" w:rsidR="00BF7C57" w:rsidRPr="008C2820" w:rsidRDefault="00BF7C57" w:rsidP="00BF7C5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>Is there enough antibody aliquots for all antibodies and DAPI?)</w:t>
      </w:r>
    </w:p>
    <w:p w14:paraId="7E094827" w14:textId="6701F044" w:rsidR="00611579" w:rsidRPr="008C2820" w:rsidRDefault="00BF7C57" w:rsidP="00BF7C5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>PBS-TX (check needed % TX, GFP-chicken Ab requires 0.5% TX) [~1L]</w:t>
      </w:r>
    </w:p>
    <w:p w14:paraId="645BBD1B" w14:textId="2BDBDB69" w:rsidR="00BF7C57" w:rsidRPr="008C2820" w:rsidRDefault="00BF7C57" w:rsidP="00BF7C5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 xml:space="preserve">Brains sectioned? Reverse engineer date from perfusion to sectioning to determine earliest date you may do </w:t>
      </w:r>
      <w:proofErr w:type="spellStart"/>
      <w:r w:rsidRPr="008C2820">
        <w:rPr>
          <w:rFonts w:ascii="Arial" w:hAnsi="Arial" w:cs="Arial"/>
          <w:sz w:val="22"/>
        </w:rPr>
        <w:t>immuno</w:t>
      </w:r>
      <w:proofErr w:type="spellEnd"/>
      <w:r w:rsidRPr="008C2820">
        <w:rPr>
          <w:rFonts w:ascii="Arial" w:hAnsi="Arial" w:cs="Arial"/>
          <w:sz w:val="22"/>
        </w:rPr>
        <w:t>.</w:t>
      </w:r>
    </w:p>
    <w:p w14:paraId="2C7D1C5E" w14:textId="5AF7BC82" w:rsidR="00BF7C57" w:rsidRPr="008C2820" w:rsidRDefault="00BF7C57" w:rsidP="00BF7C5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 xml:space="preserve">Have you booked imaging time for after your </w:t>
      </w:r>
      <w:proofErr w:type="spellStart"/>
      <w:r w:rsidRPr="008C2820">
        <w:rPr>
          <w:rFonts w:ascii="Arial" w:hAnsi="Arial" w:cs="Arial"/>
          <w:sz w:val="22"/>
        </w:rPr>
        <w:t>immuno</w:t>
      </w:r>
      <w:proofErr w:type="spellEnd"/>
      <w:r w:rsidRPr="008C2820">
        <w:rPr>
          <w:rFonts w:ascii="Arial" w:hAnsi="Arial" w:cs="Arial"/>
          <w:sz w:val="22"/>
        </w:rPr>
        <w:t>?</w:t>
      </w:r>
    </w:p>
    <w:p w14:paraId="0323073F" w14:textId="77777777" w:rsidR="00BF7C57" w:rsidRPr="008C2820" w:rsidRDefault="00BF7C57" w:rsidP="00611579">
      <w:pPr>
        <w:rPr>
          <w:rFonts w:ascii="Arial" w:hAnsi="Arial" w:cs="Arial"/>
          <w:sz w:val="22"/>
        </w:rPr>
      </w:pPr>
    </w:p>
    <w:p w14:paraId="11102387" w14:textId="5BCE9369" w:rsidR="00611579" w:rsidRPr="008C2820" w:rsidRDefault="002F68C8" w:rsidP="002F68C8">
      <w:pPr>
        <w:rPr>
          <w:rFonts w:ascii="Arial" w:hAnsi="Arial" w:cs="Arial"/>
          <w:b/>
          <w:sz w:val="22"/>
        </w:rPr>
      </w:pPr>
      <w:r w:rsidRPr="008C2820">
        <w:rPr>
          <w:rFonts w:ascii="Arial" w:hAnsi="Arial" w:cs="Arial"/>
          <w:b/>
          <w:sz w:val="22"/>
        </w:rPr>
        <w:t>General notes:</w:t>
      </w:r>
    </w:p>
    <w:p w14:paraId="1EFA0F6B" w14:textId="1C082114" w:rsidR="002F68C8" w:rsidRPr="008C2820" w:rsidRDefault="002F68C8" w:rsidP="002F68C8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>When suctioning between washes, use a glass pipette that has a polished (blunt) tip. Be very careful during washes that you don’t damage the tissue with the tip or suction the section up. Especially important with thin sections (&lt; 40</w:t>
      </w:r>
      <w:r w:rsidRPr="008C2820">
        <w:rPr>
          <w:rFonts w:ascii="Symbol" w:hAnsi="Symbol" w:cs="Arial"/>
          <w:sz w:val="22"/>
        </w:rPr>
        <w:t></w:t>
      </w:r>
      <w:r w:rsidRPr="008C2820">
        <w:rPr>
          <w:rFonts w:ascii="Arial" w:hAnsi="Arial" w:cs="Arial"/>
          <w:sz w:val="22"/>
        </w:rPr>
        <w:t>m thick)</w:t>
      </w:r>
    </w:p>
    <w:p w14:paraId="7EE9ADB7" w14:textId="4007BF39" w:rsidR="002F68C8" w:rsidRPr="008C2820" w:rsidRDefault="002F68C8" w:rsidP="002F68C8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>Can streamline process by making sure your reagents for the next step are prepared, often have time to do this during washes (check notes in step descriptions)</w:t>
      </w:r>
    </w:p>
    <w:p w14:paraId="043FCB12" w14:textId="4C30E02C" w:rsidR="00BF7C57" w:rsidRPr="008C2820" w:rsidRDefault="00BF7C57" w:rsidP="002F68C8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 xml:space="preserve">Prior to mounting, you want to let your sections dry a bit on slide, make sure you are consistent across experiments. I typically dry ~10 </w:t>
      </w:r>
      <w:proofErr w:type="spellStart"/>
      <w:r w:rsidRPr="008C2820">
        <w:rPr>
          <w:rFonts w:ascii="Arial" w:hAnsi="Arial" w:cs="Arial"/>
          <w:sz w:val="22"/>
        </w:rPr>
        <w:t>mins</w:t>
      </w:r>
      <w:proofErr w:type="spellEnd"/>
      <w:r w:rsidRPr="008C2820">
        <w:rPr>
          <w:rFonts w:ascii="Arial" w:hAnsi="Arial" w:cs="Arial"/>
          <w:sz w:val="22"/>
        </w:rPr>
        <w:t xml:space="preserve"> (sections should be opaque by end). Make sure to avoid bubbles, ESPECIALLY ON REGIONS OF INTEREST. Check slide at end of mounting.</w:t>
      </w:r>
    </w:p>
    <w:p w14:paraId="256226A6" w14:textId="77777777" w:rsidR="00AE7322" w:rsidRPr="008C2820" w:rsidRDefault="00AE7322" w:rsidP="00AE7322">
      <w:pPr>
        <w:rPr>
          <w:rFonts w:ascii="Arial" w:hAnsi="Arial" w:cs="Arial"/>
          <w:b/>
          <w:sz w:val="22"/>
        </w:rPr>
      </w:pPr>
    </w:p>
    <w:p w14:paraId="25EE0E91" w14:textId="763D3689" w:rsidR="00AE7322" w:rsidRPr="008C2820" w:rsidRDefault="00AE7322" w:rsidP="00AE7322">
      <w:pPr>
        <w:rPr>
          <w:rFonts w:ascii="Arial" w:hAnsi="Arial" w:cs="Arial"/>
          <w:b/>
          <w:sz w:val="22"/>
        </w:rPr>
      </w:pPr>
      <w:r w:rsidRPr="008C2820">
        <w:rPr>
          <w:rFonts w:ascii="Arial" w:hAnsi="Arial" w:cs="Arial"/>
          <w:b/>
          <w:sz w:val="22"/>
        </w:rPr>
        <w:t>Recommended slide naming:</w:t>
      </w:r>
    </w:p>
    <w:p w14:paraId="38B1947D" w14:textId="77777777" w:rsidR="00AE7322" w:rsidRDefault="00AE7322" w:rsidP="00AE732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890"/>
        <w:gridCol w:w="4950"/>
      </w:tblGrid>
      <w:tr w:rsidR="00AE7322" w14:paraId="66F55966" w14:textId="77777777" w:rsidTr="00CB7D32">
        <w:trPr>
          <w:trHeight w:val="1772"/>
        </w:trPr>
        <w:tc>
          <w:tcPr>
            <w:tcW w:w="1890" w:type="dxa"/>
            <w:shd w:val="clear" w:color="auto" w:fill="F2F2F2" w:themeFill="background1" w:themeFillShade="F2"/>
          </w:tcPr>
          <w:p w14:paraId="0F9A41A6" w14:textId="77777777" w:rsidR="00AE7322" w:rsidRPr="00D30AD6" w:rsidRDefault="00AE7322" w:rsidP="00CB7D32">
            <w:pPr>
              <w:rPr>
                <w:rFonts w:ascii="Bradley Hand ITC" w:hAnsi="Bradley Hand ITC" w:cs="Arial"/>
                <w:sz w:val="22"/>
              </w:rPr>
            </w:pPr>
            <w:r w:rsidRPr="00D30AD6">
              <w:rPr>
                <w:rFonts w:ascii="Bradley Hand ITC" w:hAnsi="Bradley Hand ITC" w:cs="Arial"/>
                <w:sz w:val="22"/>
              </w:rPr>
              <w:t>Day, Month, Year</w:t>
            </w:r>
          </w:p>
          <w:p w14:paraId="2BD546A9" w14:textId="77777777" w:rsidR="00AE7322" w:rsidRPr="00D30AD6" w:rsidRDefault="00AE7322" w:rsidP="00CB7D32">
            <w:pPr>
              <w:rPr>
                <w:rFonts w:ascii="Bradley Hand ITC" w:hAnsi="Bradley Hand ITC" w:cs="Arial"/>
                <w:sz w:val="22"/>
              </w:rPr>
            </w:pPr>
            <w:r w:rsidRPr="00D30AD6">
              <w:rPr>
                <w:rFonts w:ascii="Bradley Hand ITC" w:hAnsi="Bradley Hand ITC" w:cs="Arial"/>
                <w:sz w:val="22"/>
              </w:rPr>
              <w:t>Animal #</w:t>
            </w:r>
          </w:p>
          <w:p w14:paraId="30049491" w14:textId="77777777" w:rsidR="00AE7322" w:rsidRPr="00D30AD6" w:rsidRDefault="00AE7322" w:rsidP="00CB7D32">
            <w:pPr>
              <w:rPr>
                <w:rFonts w:ascii="Symbol" w:hAnsi="Symbol" w:cs="Arial"/>
                <w:sz w:val="22"/>
              </w:rPr>
            </w:pPr>
            <w:r w:rsidRPr="00D30AD6">
              <w:rPr>
                <w:rFonts w:ascii="Bradley Hand ITC" w:hAnsi="Bradley Hand ITC" w:cs="Arial"/>
                <w:sz w:val="22"/>
              </w:rPr>
              <w:t xml:space="preserve">Antibody A - </w:t>
            </w:r>
            <w:r w:rsidRPr="00D30AD6">
              <w:rPr>
                <w:rFonts w:ascii="Symbol" w:hAnsi="Symbol" w:cs="Arial"/>
                <w:sz w:val="22"/>
              </w:rPr>
              <w:t></w:t>
            </w:r>
          </w:p>
          <w:p w14:paraId="3AC449FB" w14:textId="77777777" w:rsidR="00AE7322" w:rsidRPr="00D30AD6" w:rsidRDefault="00AE7322" w:rsidP="00CB7D32">
            <w:pPr>
              <w:rPr>
                <w:rFonts w:ascii="Symbol" w:hAnsi="Symbol" w:cs="Arial"/>
                <w:sz w:val="22"/>
              </w:rPr>
            </w:pPr>
            <w:r w:rsidRPr="00D30AD6">
              <w:rPr>
                <w:rFonts w:ascii="Bradley Hand ITC" w:hAnsi="Bradley Hand ITC" w:cs="Arial"/>
                <w:sz w:val="22"/>
              </w:rPr>
              <w:t xml:space="preserve">Antibody B - </w:t>
            </w:r>
            <w:r w:rsidRPr="00D30AD6">
              <w:rPr>
                <w:rFonts w:ascii="Symbol" w:hAnsi="Symbol" w:cs="Arial"/>
                <w:sz w:val="22"/>
              </w:rPr>
              <w:t></w:t>
            </w:r>
          </w:p>
          <w:p w14:paraId="1756EAB8" w14:textId="77777777" w:rsidR="00AE7322" w:rsidRPr="00D30AD6" w:rsidRDefault="00AE7322" w:rsidP="00CB7D32">
            <w:pPr>
              <w:rPr>
                <w:rFonts w:ascii="Symbol" w:hAnsi="Symbol" w:cs="Arial"/>
                <w:sz w:val="22"/>
              </w:rPr>
            </w:pPr>
            <w:r w:rsidRPr="00D30AD6">
              <w:rPr>
                <w:rFonts w:ascii="Bradley Hand ITC" w:hAnsi="Bradley Hand ITC" w:cs="Arial"/>
                <w:sz w:val="22"/>
              </w:rPr>
              <w:t xml:space="preserve">Antibody C - </w:t>
            </w:r>
            <w:r w:rsidRPr="00D30AD6">
              <w:rPr>
                <w:rFonts w:ascii="Symbol" w:hAnsi="Symbol" w:cs="Arial"/>
                <w:sz w:val="22"/>
              </w:rPr>
              <w:t></w:t>
            </w:r>
          </w:p>
          <w:p w14:paraId="7C7741B9" w14:textId="77777777" w:rsidR="00AE7322" w:rsidRPr="00D30AD6" w:rsidRDefault="00AE7322" w:rsidP="00CB7D32">
            <w:pPr>
              <w:rPr>
                <w:rFonts w:ascii="Bradley Hand ITC" w:hAnsi="Bradley Hand ITC" w:cs="Arial"/>
                <w:sz w:val="22"/>
              </w:rPr>
            </w:pPr>
            <w:r w:rsidRPr="00D30AD6">
              <w:rPr>
                <w:rFonts w:ascii="Bradley Hand ITC" w:hAnsi="Bradley Hand ITC" w:cs="Arial"/>
                <w:sz w:val="22"/>
              </w:rPr>
              <w:t>DAPI</w:t>
            </w:r>
          </w:p>
          <w:p w14:paraId="06214ED8" w14:textId="77777777" w:rsidR="00AE7322" w:rsidRPr="00D30AD6" w:rsidRDefault="00AE7322" w:rsidP="00CB7D32">
            <w:pPr>
              <w:rPr>
                <w:rFonts w:ascii="Bradley Hand ITC" w:hAnsi="Bradley Hand ITC" w:cs="Arial"/>
              </w:rPr>
            </w:pPr>
            <w:r w:rsidRPr="00D30AD6">
              <w:rPr>
                <w:rFonts w:ascii="Bradley Hand ITC" w:hAnsi="Bradley Hand ITC" w:cs="Arial"/>
                <w:sz w:val="22"/>
              </w:rPr>
              <w:t>Slide #</w:t>
            </w:r>
            <w:r>
              <w:rPr>
                <w:rFonts w:ascii="Bradley Hand ITC" w:hAnsi="Bradley Hand ITC" w:cs="Arial"/>
                <w:sz w:val="22"/>
              </w:rPr>
              <w:t xml:space="preserve">     Initials</w:t>
            </w:r>
          </w:p>
        </w:tc>
        <w:tc>
          <w:tcPr>
            <w:tcW w:w="4950" w:type="dxa"/>
          </w:tcPr>
          <w:p w14:paraId="46DA7907" w14:textId="77777777" w:rsidR="00AE7322" w:rsidRDefault="00AE7322" w:rsidP="00CB7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CB0FE" wp14:editId="78EEEF77">
                      <wp:simplePos x="0" y="0"/>
                      <wp:positionH relativeFrom="column">
                        <wp:posOffset>24395</wp:posOffset>
                      </wp:positionH>
                      <wp:positionV relativeFrom="paragraph">
                        <wp:posOffset>30167</wp:posOffset>
                      </wp:positionV>
                      <wp:extent cx="2763672" cy="1214651"/>
                      <wp:effectExtent l="0" t="0" r="1778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3672" cy="1214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80BD3" id="Rectangle 7" o:spid="_x0000_s1026" style="position:absolute;margin-left:1.9pt;margin-top:2.4pt;width:217.6pt;height:9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165975A" wp14:editId="316C198F">
                  <wp:simplePos x="0" y="0"/>
                  <wp:positionH relativeFrom="column">
                    <wp:posOffset>1484829</wp:posOffset>
                  </wp:positionH>
                  <wp:positionV relativeFrom="paragraph">
                    <wp:posOffset>459408</wp:posOffset>
                  </wp:positionV>
                  <wp:extent cx="634621" cy="412647"/>
                  <wp:effectExtent l="0" t="0" r="0" b="698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21" cy="412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B1D4FD4" wp14:editId="4E8C44EE">
                  <wp:simplePos x="0" y="0"/>
                  <wp:positionH relativeFrom="column">
                    <wp:posOffset>611609</wp:posOffset>
                  </wp:positionH>
                  <wp:positionV relativeFrom="paragraph">
                    <wp:posOffset>446064</wp:posOffset>
                  </wp:positionV>
                  <wp:extent cx="633730" cy="414655"/>
                  <wp:effectExtent l="0" t="0" r="0" b="444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                                                                   +</w:t>
            </w:r>
          </w:p>
          <w:p w14:paraId="4661E319" w14:textId="77777777" w:rsidR="00AE7322" w:rsidRDefault="00AE7322" w:rsidP="00CB7D32">
            <w:pPr>
              <w:rPr>
                <w:rFonts w:ascii="Arial" w:hAnsi="Arial" w:cs="Arial"/>
              </w:rPr>
            </w:pPr>
          </w:p>
          <w:p w14:paraId="345222F4" w14:textId="77777777" w:rsidR="00AE7322" w:rsidRDefault="00AE7322" w:rsidP="00CB7D32">
            <w:pPr>
              <w:rPr>
                <w:rFonts w:ascii="Arial" w:hAnsi="Arial" w:cs="Arial"/>
              </w:rPr>
            </w:pPr>
          </w:p>
          <w:p w14:paraId="4E13C18F" w14:textId="77777777" w:rsidR="00AE7322" w:rsidRDefault="00AE7322" w:rsidP="00CB7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+</w:t>
            </w:r>
          </w:p>
        </w:tc>
      </w:tr>
    </w:tbl>
    <w:p w14:paraId="6D737EB6" w14:textId="77777777" w:rsidR="00AE7322" w:rsidRDefault="00AE7322" w:rsidP="00AE7322">
      <w:pPr>
        <w:rPr>
          <w:rFonts w:ascii="Arial" w:hAnsi="Arial" w:cs="Arial"/>
        </w:rPr>
      </w:pPr>
    </w:p>
    <w:p w14:paraId="02D0F219" w14:textId="77777777" w:rsidR="00AE7322" w:rsidRPr="008C2820" w:rsidRDefault="00AE7322" w:rsidP="00AE7322">
      <w:pPr>
        <w:rPr>
          <w:rFonts w:ascii="Arial" w:hAnsi="Arial" w:cs="Arial"/>
          <w:b/>
          <w:sz w:val="22"/>
        </w:rPr>
      </w:pPr>
      <w:r w:rsidRPr="008C2820">
        <w:rPr>
          <w:rFonts w:ascii="Arial" w:hAnsi="Arial" w:cs="Arial"/>
          <w:b/>
          <w:sz w:val="22"/>
        </w:rPr>
        <w:t>Slide mounting tips:</w:t>
      </w:r>
    </w:p>
    <w:p w14:paraId="24E464CD" w14:textId="77777777" w:rsidR="00AE7322" w:rsidRPr="008C2820" w:rsidRDefault="00AE7322" w:rsidP="00AE7322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 xml:space="preserve">Make sure to use </w:t>
      </w:r>
      <w:proofErr w:type="spellStart"/>
      <w:r w:rsidRPr="008C2820">
        <w:rPr>
          <w:rFonts w:ascii="Arial" w:hAnsi="Arial" w:cs="Arial"/>
          <w:sz w:val="22"/>
        </w:rPr>
        <w:t>superfrost</w:t>
      </w:r>
      <w:proofErr w:type="spellEnd"/>
      <w:r w:rsidRPr="008C2820">
        <w:rPr>
          <w:rFonts w:ascii="Arial" w:hAnsi="Arial" w:cs="Arial"/>
          <w:sz w:val="22"/>
        </w:rPr>
        <w:t xml:space="preserve"> + slides</w:t>
      </w:r>
    </w:p>
    <w:p w14:paraId="68FBDD65" w14:textId="77777777" w:rsidR="00AE7322" w:rsidRPr="008C2820" w:rsidRDefault="00AE7322" w:rsidP="00AE7322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>Write label in pencil (always)</w:t>
      </w:r>
    </w:p>
    <w:p w14:paraId="21696321" w14:textId="77777777" w:rsidR="00AE7322" w:rsidRPr="008C2820" w:rsidRDefault="00AE7322" w:rsidP="00AE7322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8C2820">
        <w:rPr>
          <w:rFonts w:ascii="Arial" w:hAnsi="Arial" w:cs="Arial"/>
          <w:sz w:val="22"/>
        </w:rPr>
        <w:t>**VERY IMPORTANT**: Do not place coverslip OR brain section too close to edge (++ edge) – this will cause serious issues when imaging (you will not be able to focus on your section).</w:t>
      </w:r>
    </w:p>
    <w:p w14:paraId="0A14DDD1" w14:textId="77777777" w:rsidR="00AE7322" w:rsidRPr="008C2820" w:rsidRDefault="00AE7322" w:rsidP="00AE7322">
      <w:pPr>
        <w:rPr>
          <w:rFonts w:ascii="Arial" w:hAnsi="Arial" w:cs="Arial"/>
          <w:sz w:val="22"/>
        </w:rPr>
      </w:pPr>
    </w:p>
    <w:p w14:paraId="3AC21CCC" w14:textId="7EA3D2E7" w:rsidR="002F68C8" w:rsidRPr="008C2820" w:rsidRDefault="002F68C8" w:rsidP="002F68C8">
      <w:pPr>
        <w:pStyle w:val="ListParagraph"/>
        <w:rPr>
          <w:rFonts w:ascii="Arial" w:hAnsi="Arial" w:cs="Arial"/>
          <w:sz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95"/>
        <w:gridCol w:w="2430"/>
        <w:gridCol w:w="2160"/>
      </w:tblGrid>
      <w:tr w:rsidR="00085C96" w:rsidRPr="008C2820" w14:paraId="7CA5341F" w14:textId="77777777" w:rsidTr="00BD0282">
        <w:tc>
          <w:tcPr>
            <w:tcW w:w="6295" w:type="dxa"/>
          </w:tcPr>
          <w:p w14:paraId="4AAA763B" w14:textId="42C01126" w:rsidR="00085C96" w:rsidRPr="008C2820" w:rsidRDefault="00085C96" w:rsidP="001C14ED">
            <w:pPr>
              <w:rPr>
                <w:rFonts w:ascii="Arial" w:hAnsi="Arial" w:cs="Arial"/>
                <w:b/>
                <w:sz w:val="22"/>
              </w:rPr>
            </w:pPr>
            <w:r w:rsidRPr="008C2820">
              <w:rPr>
                <w:rFonts w:ascii="Arial" w:hAnsi="Arial" w:cs="Arial"/>
                <w:b/>
                <w:sz w:val="22"/>
              </w:rPr>
              <w:t>Step</w:t>
            </w:r>
            <w:r w:rsidR="00905C17">
              <w:rPr>
                <w:rFonts w:ascii="Arial" w:hAnsi="Arial" w:cs="Arial"/>
                <w:b/>
                <w:sz w:val="22"/>
              </w:rPr>
              <w:t xml:space="preserve">s | </w:t>
            </w:r>
            <w:r w:rsidR="00905C17">
              <w:rPr>
                <w:rFonts w:ascii="Arial" w:hAnsi="Arial" w:cs="Arial"/>
                <w:b/>
                <w:color w:val="70AD47" w:themeColor="accent6"/>
                <w:sz w:val="22"/>
              </w:rPr>
              <w:t>DAY 1</w:t>
            </w:r>
          </w:p>
        </w:tc>
        <w:tc>
          <w:tcPr>
            <w:tcW w:w="2430" w:type="dxa"/>
          </w:tcPr>
          <w:p w14:paraId="0886A036" w14:textId="6FA29616" w:rsidR="00085C96" w:rsidRPr="008C2820" w:rsidRDefault="00085C96" w:rsidP="001C14ED">
            <w:pPr>
              <w:rPr>
                <w:rFonts w:ascii="Arial" w:hAnsi="Arial" w:cs="Arial"/>
                <w:b/>
                <w:sz w:val="22"/>
              </w:rPr>
            </w:pPr>
            <w:r w:rsidRPr="008C2820">
              <w:rPr>
                <w:rFonts w:ascii="Arial" w:hAnsi="Arial" w:cs="Arial"/>
                <w:b/>
                <w:sz w:val="22"/>
              </w:rPr>
              <w:t>Estimated duration</w:t>
            </w:r>
          </w:p>
        </w:tc>
        <w:tc>
          <w:tcPr>
            <w:tcW w:w="2160" w:type="dxa"/>
          </w:tcPr>
          <w:p w14:paraId="2FBCE4E0" w14:textId="3F9A56F9" w:rsidR="00085C96" w:rsidRPr="008C2820" w:rsidRDefault="00BD0282" w:rsidP="001C14ED">
            <w:pPr>
              <w:rPr>
                <w:rFonts w:ascii="Arial" w:hAnsi="Arial" w:cs="Arial"/>
                <w:b/>
                <w:sz w:val="22"/>
              </w:rPr>
            </w:pPr>
            <w:r w:rsidRPr="008C2820">
              <w:rPr>
                <w:rFonts w:ascii="Arial" w:hAnsi="Arial" w:cs="Arial"/>
                <w:b/>
                <w:sz w:val="22"/>
              </w:rPr>
              <w:t>Completed?</w:t>
            </w:r>
          </w:p>
        </w:tc>
      </w:tr>
      <w:tr w:rsidR="00085C96" w:rsidRPr="008C2820" w14:paraId="119C5CC6" w14:textId="77777777" w:rsidTr="00BD0282">
        <w:tc>
          <w:tcPr>
            <w:tcW w:w="6295" w:type="dxa"/>
          </w:tcPr>
          <w:p w14:paraId="68CD85CA" w14:textId="4F9E3308" w:rsidR="00085C96" w:rsidRPr="008C2820" w:rsidRDefault="00085C96" w:rsidP="00085C96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Screen and select sections with confirmed fluorescence (wet mount)</w:t>
            </w:r>
          </w:p>
        </w:tc>
        <w:tc>
          <w:tcPr>
            <w:tcW w:w="2430" w:type="dxa"/>
          </w:tcPr>
          <w:p w14:paraId="2F929264" w14:textId="12D97383" w:rsidR="00085C96" w:rsidRPr="008C2820" w:rsidRDefault="00822E0E" w:rsidP="001C14ED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2-4 hours (ideally do day before)</w:t>
            </w:r>
          </w:p>
        </w:tc>
        <w:tc>
          <w:tcPr>
            <w:tcW w:w="2160" w:type="dxa"/>
          </w:tcPr>
          <w:p w14:paraId="2506D169" w14:textId="77777777" w:rsidR="00085C96" w:rsidRPr="008C2820" w:rsidRDefault="00085C96" w:rsidP="001C14ED">
            <w:pPr>
              <w:rPr>
                <w:rFonts w:ascii="Arial" w:hAnsi="Arial" w:cs="Arial"/>
                <w:sz w:val="22"/>
              </w:rPr>
            </w:pPr>
          </w:p>
        </w:tc>
      </w:tr>
      <w:tr w:rsidR="00085C96" w:rsidRPr="008C2820" w14:paraId="42E1943F" w14:textId="77777777" w:rsidTr="00BD0282">
        <w:tc>
          <w:tcPr>
            <w:tcW w:w="6295" w:type="dxa"/>
          </w:tcPr>
          <w:p w14:paraId="369FD12D" w14:textId="3B7076AD" w:rsidR="00085C96" w:rsidRPr="008C2820" w:rsidRDefault="00085C96" w:rsidP="00822E0E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3 x 5 min washes in PBS</w:t>
            </w:r>
            <w:r w:rsidR="00822E0E" w:rsidRPr="008C2820">
              <w:rPr>
                <w:rFonts w:ascii="Arial" w:hAnsi="Arial" w:cs="Arial"/>
                <w:sz w:val="22"/>
              </w:rPr>
              <w:t xml:space="preserve"> (thaw NGS aliquots during this step)</w:t>
            </w:r>
          </w:p>
        </w:tc>
        <w:tc>
          <w:tcPr>
            <w:tcW w:w="2430" w:type="dxa"/>
          </w:tcPr>
          <w:p w14:paraId="2C287C7F" w14:textId="3A657E72" w:rsidR="00085C96" w:rsidRPr="008C2820" w:rsidRDefault="00822E0E" w:rsidP="001C14ED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 xml:space="preserve">20 </w:t>
            </w:r>
            <w:proofErr w:type="spellStart"/>
            <w:r w:rsidRPr="008C2820">
              <w:rPr>
                <w:rFonts w:ascii="Arial" w:hAnsi="Arial" w:cs="Arial"/>
                <w:sz w:val="22"/>
              </w:rPr>
              <w:t>mins</w:t>
            </w:r>
            <w:proofErr w:type="spellEnd"/>
          </w:p>
        </w:tc>
        <w:tc>
          <w:tcPr>
            <w:tcW w:w="2160" w:type="dxa"/>
          </w:tcPr>
          <w:p w14:paraId="283CE31D" w14:textId="77777777" w:rsidR="00085C96" w:rsidRPr="008C2820" w:rsidRDefault="00085C96" w:rsidP="001C14ED">
            <w:pPr>
              <w:rPr>
                <w:rFonts w:ascii="Arial" w:hAnsi="Arial" w:cs="Arial"/>
                <w:sz w:val="22"/>
              </w:rPr>
            </w:pPr>
          </w:p>
        </w:tc>
      </w:tr>
      <w:tr w:rsidR="00085C96" w:rsidRPr="008C2820" w14:paraId="1487F805" w14:textId="77777777" w:rsidTr="00BD0282">
        <w:tc>
          <w:tcPr>
            <w:tcW w:w="6295" w:type="dxa"/>
          </w:tcPr>
          <w:p w14:paraId="6300FE04" w14:textId="74CEB64C" w:rsidR="00085C96" w:rsidRPr="008C2820" w:rsidRDefault="00822E0E" w:rsidP="00822E0E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Block sections in PBS with triton-X (0.5%) in 5% NGS – room temperature on rocker for 2 hours (prep antibody mix during this step)</w:t>
            </w:r>
          </w:p>
        </w:tc>
        <w:tc>
          <w:tcPr>
            <w:tcW w:w="2430" w:type="dxa"/>
          </w:tcPr>
          <w:p w14:paraId="381DC415" w14:textId="1A93FD34" w:rsidR="00085C96" w:rsidRPr="008C2820" w:rsidRDefault="00822E0E" w:rsidP="001C14ED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2 hours</w:t>
            </w:r>
          </w:p>
        </w:tc>
        <w:tc>
          <w:tcPr>
            <w:tcW w:w="2160" w:type="dxa"/>
          </w:tcPr>
          <w:p w14:paraId="68F8314B" w14:textId="77777777" w:rsidR="00085C96" w:rsidRPr="008C2820" w:rsidRDefault="00085C96" w:rsidP="001C14ED">
            <w:pPr>
              <w:rPr>
                <w:rFonts w:ascii="Arial" w:hAnsi="Arial" w:cs="Arial"/>
                <w:sz w:val="22"/>
              </w:rPr>
            </w:pPr>
          </w:p>
        </w:tc>
      </w:tr>
      <w:tr w:rsidR="00085C96" w:rsidRPr="008C2820" w14:paraId="10EA26F7" w14:textId="77777777" w:rsidTr="00BD0282">
        <w:tc>
          <w:tcPr>
            <w:tcW w:w="6295" w:type="dxa"/>
          </w:tcPr>
          <w:p w14:paraId="751D7CEE" w14:textId="6E2445A5" w:rsidR="00822E0E" w:rsidRPr="008C2820" w:rsidRDefault="00822E0E" w:rsidP="00822E0E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 xml:space="preserve">4.   </w:t>
            </w:r>
            <w:r w:rsidRPr="008C2820">
              <w:rPr>
                <w:rFonts w:ascii="Arial" w:hAnsi="Arial" w:cs="Arial"/>
                <w:sz w:val="22"/>
              </w:rPr>
              <w:t>Incubate se</w:t>
            </w:r>
            <w:r w:rsidRPr="008C2820">
              <w:rPr>
                <w:rFonts w:ascii="Arial" w:hAnsi="Arial" w:cs="Arial"/>
                <w:sz w:val="22"/>
              </w:rPr>
              <w:t>ctions for 48 hours at 4°</w:t>
            </w:r>
            <w:r w:rsidRPr="008C2820">
              <w:rPr>
                <w:rFonts w:ascii="Arial" w:hAnsi="Arial" w:cs="Arial"/>
                <w:sz w:val="22"/>
              </w:rPr>
              <w:t xml:space="preserve"> – total incu</w:t>
            </w:r>
            <w:r w:rsidRPr="008C2820">
              <w:rPr>
                <w:rFonts w:ascii="Arial" w:hAnsi="Arial" w:cs="Arial"/>
                <w:sz w:val="22"/>
              </w:rPr>
              <w:t xml:space="preserve">bation volume per well = 1000ul. Make sure to cover wells with </w:t>
            </w:r>
            <w:proofErr w:type="spellStart"/>
            <w:r w:rsidRPr="008C2820">
              <w:rPr>
                <w:rFonts w:ascii="Arial" w:hAnsi="Arial" w:cs="Arial"/>
                <w:sz w:val="22"/>
              </w:rPr>
              <w:t>parafilm</w:t>
            </w:r>
            <w:proofErr w:type="spellEnd"/>
            <w:r w:rsidRPr="008C2820">
              <w:rPr>
                <w:rFonts w:ascii="Arial" w:hAnsi="Arial" w:cs="Arial"/>
                <w:sz w:val="22"/>
              </w:rPr>
              <w:t xml:space="preserve"> to minimize antibody evaporation. </w:t>
            </w:r>
            <w:r w:rsidRPr="008C2820">
              <w:rPr>
                <w:rFonts w:ascii="Arial" w:hAnsi="Arial" w:cs="Arial"/>
                <w:sz w:val="22"/>
              </w:rPr>
              <w:t>Antibodies to add to the blocking buffer include:</w:t>
            </w:r>
          </w:p>
          <w:p w14:paraId="074E9D57" w14:textId="7BDE4076" w:rsidR="00822E0E" w:rsidRPr="008C2820" w:rsidRDefault="00822E0E" w:rsidP="00822E0E">
            <w:pPr>
              <w:rPr>
                <w:rFonts w:ascii="Arial" w:hAnsi="Arial" w:cs="Arial"/>
                <w:sz w:val="22"/>
              </w:rPr>
            </w:pPr>
            <w:proofErr w:type="spellStart"/>
            <w:r w:rsidRPr="008C2820">
              <w:rPr>
                <w:rFonts w:ascii="Arial" w:hAnsi="Arial" w:cs="Arial"/>
                <w:sz w:val="22"/>
              </w:rPr>
              <w:t>i</w:t>
            </w:r>
            <w:proofErr w:type="spellEnd"/>
            <w:r w:rsidRPr="008C2820">
              <w:rPr>
                <w:rFonts w:ascii="Arial" w:hAnsi="Arial" w:cs="Arial"/>
                <w:sz w:val="22"/>
              </w:rPr>
              <w:t>.</w:t>
            </w:r>
            <w:r w:rsidRPr="008C2820">
              <w:rPr>
                <w:rFonts w:ascii="Arial" w:hAnsi="Arial" w:cs="Arial"/>
                <w:sz w:val="22"/>
              </w:rPr>
              <w:tab/>
              <w:t>GFP anti-body</w:t>
            </w:r>
            <w:r w:rsidRPr="008C2820">
              <w:rPr>
                <w:rFonts w:ascii="Arial" w:hAnsi="Arial" w:cs="Arial"/>
                <w:sz w:val="22"/>
              </w:rPr>
              <w:t xml:space="preserve"> </w:t>
            </w:r>
            <w:r w:rsidRPr="008C2820">
              <w:rPr>
                <w:rFonts w:ascii="Arial" w:hAnsi="Arial" w:cs="Arial"/>
                <w:sz w:val="22"/>
              </w:rPr>
              <w:t>(2ul in 1ml)</w:t>
            </w:r>
          </w:p>
          <w:p w14:paraId="6DF6D537" w14:textId="5A8F7081" w:rsidR="00822E0E" w:rsidRPr="008C2820" w:rsidRDefault="00822E0E" w:rsidP="00822E0E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ii.</w:t>
            </w:r>
            <w:r w:rsidRPr="008C2820">
              <w:rPr>
                <w:rFonts w:ascii="Arial" w:hAnsi="Arial" w:cs="Arial"/>
                <w:sz w:val="22"/>
              </w:rPr>
              <w:tab/>
            </w:r>
            <w:proofErr w:type="spellStart"/>
            <w:r w:rsidRPr="008C2820">
              <w:rPr>
                <w:rFonts w:ascii="Arial" w:hAnsi="Arial" w:cs="Arial"/>
                <w:sz w:val="22"/>
              </w:rPr>
              <w:t>mCherry</w:t>
            </w:r>
            <w:proofErr w:type="spellEnd"/>
            <w:r w:rsidRPr="008C2820">
              <w:rPr>
                <w:rFonts w:ascii="Arial" w:hAnsi="Arial" w:cs="Arial"/>
                <w:sz w:val="22"/>
              </w:rPr>
              <w:t xml:space="preserve"> anti-body (2ul in 1ml)</w:t>
            </w:r>
          </w:p>
          <w:p w14:paraId="3F428F44" w14:textId="4BDBF5EE" w:rsidR="00085C96" w:rsidRPr="008C2820" w:rsidRDefault="00822E0E" w:rsidP="00822E0E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iii.</w:t>
            </w:r>
            <w:r w:rsidRPr="008C2820">
              <w:rPr>
                <w:rFonts w:ascii="Arial" w:hAnsi="Arial" w:cs="Arial"/>
                <w:sz w:val="22"/>
              </w:rPr>
              <w:tab/>
              <w:t>MBP anti-body (10ul in 1ml)</w:t>
            </w:r>
          </w:p>
        </w:tc>
        <w:tc>
          <w:tcPr>
            <w:tcW w:w="2430" w:type="dxa"/>
          </w:tcPr>
          <w:p w14:paraId="777EE710" w14:textId="27497711" w:rsidR="00085C96" w:rsidRPr="008C2820" w:rsidRDefault="00822E0E" w:rsidP="001C14ED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48 hours</w:t>
            </w:r>
          </w:p>
        </w:tc>
        <w:tc>
          <w:tcPr>
            <w:tcW w:w="2160" w:type="dxa"/>
          </w:tcPr>
          <w:p w14:paraId="5A7335F7" w14:textId="77777777" w:rsidR="00085C96" w:rsidRPr="008C2820" w:rsidRDefault="00085C96" w:rsidP="001C14ED">
            <w:pPr>
              <w:rPr>
                <w:rFonts w:ascii="Arial" w:hAnsi="Arial" w:cs="Arial"/>
                <w:sz w:val="22"/>
              </w:rPr>
            </w:pPr>
          </w:p>
        </w:tc>
      </w:tr>
      <w:tr w:rsidR="00822E0E" w:rsidRPr="008C2820" w14:paraId="53625239" w14:textId="77777777" w:rsidTr="00BD0282">
        <w:tc>
          <w:tcPr>
            <w:tcW w:w="8725" w:type="dxa"/>
            <w:gridSpan w:val="2"/>
          </w:tcPr>
          <w:p w14:paraId="5DF4AB42" w14:textId="4F9A75A8" w:rsidR="00822E0E" w:rsidRPr="008C2820" w:rsidRDefault="00822E0E" w:rsidP="001C14ED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b/>
                <w:color w:val="70AD47" w:themeColor="accent6"/>
                <w:sz w:val="22"/>
              </w:rPr>
              <w:t>END OF DAY 1</w:t>
            </w:r>
            <w:r w:rsidRPr="008C2820">
              <w:rPr>
                <w:rFonts w:ascii="Arial" w:hAnsi="Arial" w:cs="Arial"/>
                <w:color w:val="70AD47" w:themeColor="accent6"/>
                <w:sz w:val="22"/>
              </w:rPr>
              <w:t xml:space="preserve"> </w:t>
            </w:r>
            <w:r w:rsidRPr="008C2820">
              <w:rPr>
                <w:rFonts w:ascii="Arial" w:hAnsi="Arial" w:cs="Arial"/>
                <w:sz w:val="22"/>
              </w:rPr>
              <w:t>– 6 hours if selecting sections same day | 3 hours if not</w:t>
            </w:r>
          </w:p>
        </w:tc>
        <w:tc>
          <w:tcPr>
            <w:tcW w:w="2160" w:type="dxa"/>
          </w:tcPr>
          <w:p w14:paraId="0E5AFB2B" w14:textId="77777777" w:rsidR="00822E0E" w:rsidRPr="008C2820" w:rsidRDefault="00822E0E" w:rsidP="001C14ED">
            <w:pPr>
              <w:rPr>
                <w:rFonts w:ascii="Arial" w:hAnsi="Arial" w:cs="Arial"/>
                <w:sz w:val="22"/>
              </w:rPr>
            </w:pPr>
          </w:p>
        </w:tc>
      </w:tr>
    </w:tbl>
    <w:p w14:paraId="1F716812" w14:textId="382DEB65" w:rsidR="00BD0282" w:rsidRPr="008C2820" w:rsidRDefault="00BD0282" w:rsidP="00AE7322">
      <w:pPr>
        <w:rPr>
          <w:rFonts w:ascii="Arial" w:hAnsi="Arial" w:cs="Arial"/>
          <w:sz w:val="22"/>
        </w:rPr>
      </w:pPr>
    </w:p>
    <w:p w14:paraId="3BC153EF" w14:textId="77777777" w:rsidR="00BD0282" w:rsidRPr="008C2820" w:rsidRDefault="00BD0282" w:rsidP="00304A19">
      <w:pPr>
        <w:pStyle w:val="ListParagraph"/>
        <w:ind w:left="1080"/>
        <w:rPr>
          <w:rFonts w:ascii="Arial" w:hAnsi="Arial" w:cs="Arial"/>
          <w:sz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95"/>
        <w:gridCol w:w="2430"/>
        <w:gridCol w:w="2160"/>
      </w:tblGrid>
      <w:tr w:rsidR="00BD0282" w:rsidRPr="008C2820" w14:paraId="35D8D292" w14:textId="77777777" w:rsidTr="00CB7D32">
        <w:tc>
          <w:tcPr>
            <w:tcW w:w="6295" w:type="dxa"/>
          </w:tcPr>
          <w:p w14:paraId="2B923E2B" w14:textId="0566C41D" w:rsidR="00BD0282" w:rsidRPr="008C2820" w:rsidRDefault="00BD0282" w:rsidP="00BD0282">
            <w:pPr>
              <w:pStyle w:val="ListParagraph"/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b/>
                <w:sz w:val="22"/>
              </w:rPr>
              <w:t>Step</w:t>
            </w:r>
            <w:r w:rsidR="00905C17">
              <w:rPr>
                <w:rFonts w:ascii="Arial" w:hAnsi="Arial" w:cs="Arial"/>
                <w:b/>
                <w:sz w:val="22"/>
              </w:rPr>
              <w:t xml:space="preserve">s </w:t>
            </w:r>
            <w:r w:rsidRPr="008C2820">
              <w:rPr>
                <w:rFonts w:ascii="Arial" w:hAnsi="Arial" w:cs="Arial"/>
                <w:b/>
                <w:sz w:val="22"/>
              </w:rPr>
              <w:t xml:space="preserve">| </w:t>
            </w:r>
            <w:r w:rsidRPr="008C2820">
              <w:rPr>
                <w:rFonts w:ascii="Arial" w:hAnsi="Arial" w:cs="Arial"/>
                <w:b/>
                <w:color w:val="538135" w:themeColor="accent6" w:themeShade="BF"/>
                <w:sz w:val="22"/>
              </w:rPr>
              <w:t>DAY 2</w:t>
            </w:r>
          </w:p>
        </w:tc>
        <w:tc>
          <w:tcPr>
            <w:tcW w:w="2430" w:type="dxa"/>
          </w:tcPr>
          <w:p w14:paraId="2467CEB1" w14:textId="04452412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b/>
                <w:sz w:val="22"/>
              </w:rPr>
              <w:t>Estimated duration</w:t>
            </w:r>
          </w:p>
        </w:tc>
        <w:tc>
          <w:tcPr>
            <w:tcW w:w="2160" w:type="dxa"/>
          </w:tcPr>
          <w:p w14:paraId="3D711253" w14:textId="09100C2F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b/>
                <w:sz w:val="22"/>
              </w:rPr>
              <w:t>Completed?</w:t>
            </w:r>
          </w:p>
        </w:tc>
      </w:tr>
      <w:tr w:rsidR="00BD0282" w:rsidRPr="008C2820" w14:paraId="672C4DE7" w14:textId="77777777" w:rsidTr="00CB7D32">
        <w:tc>
          <w:tcPr>
            <w:tcW w:w="6295" w:type="dxa"/>
          </w:tcPr>
          <w:p w14:paraId="16CD51EA" w14:textId="77777777" w:rsidR="00BD0282" w:rsidRPr="008C2820" w:rsidRDefault="00BD0282" w:rsidP="00905C17">
            <w:pPr>
              <w:pStyle w:val="ListParagraph"/>
              <w:numPr>
                <w:ilvl w:val="0"/>
                <w:numId w:val="12"/>
              </w:numPr>
              <w:ind w:left="332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Wash 3x5 min in PBS-TX (0.5%) (Prep 2°antibody mix during this step)</w:t>
            </w:r>
          </w:p>
        </w:tc>
        <w:tc>
          <w:tcPr>
            <w:tcW w:w="2430" w:type="dxa"/>
          </w:tcPr>
          <w:p w14:paraId="5DCC4DCE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 xml:space="preserve">20 </w:t>
            </w:r>
            <w:proofErr w:type="spellStart"/>
            <w:r w:rsidRPr="008C2820">
              <w:rPr>
                <w:rFonts w:ascii="Arial" w:hAnsi="Arial" w:cs="Arial"/>
                <w:sz w:val="22"/>
              </w:rPr>
              <w:t>mins</w:t>
            </w:r>
            <w:proofErr w:type="spellEnd"/>
          </w:p>
        </w:tc>
        <w:tc>
          <w:tcPr>
            <w:tcW w:w="2160" w:type="dxa"/>
          </w:tcPr>
          <w:p w14:paraId="01D1C2D6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</w:p>
        </w:tc>
      </w:tr>
      <w:tr w:rsidR="00BD0282" w:rsidRPr="008C2820" w14:paraId="56B64634" w14:textId="77777777" w:rsidTr="00CB7D32">
        <w:tc>
          <w:tcPr>
            <w:tcW w:w="6295" w:type="dxa"/>
          </w:tcPr>
          <w:p w14:paraId="29B57FAC" w14:textId="77777777" w:rsidR="00BD0282" w:rsidRPr="008C2820" w:rsidRDefault="00BD0282" w:rsidP="00905C17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Incubate 2° antibody for 2 hours in PBS-TX (0.5%) at room temperature on rocker (covered to protect from light exposure)</w:t>
            </w:r>
          </w:p>
          <w:p w14:paraId="32EFB16B" w14:textId="77777777" w:rsidR="00BD0282" w:rsidRPr="008C2820" w:rsidRDefault="00BD0282" w:rsidP="00BD02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488: goat-anti chicken – 1:500</w:t>
            </w:r>
          </w:p>
          <w:p w14:paraId="307617BC" w14:textId="77777777" w:rsidR="00BD0282" w:rsidRPr="008C2820" w:rsidRDefault="00BD0282" w:rsidP="00BD02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568: goat-anti rabbit – 1:500</w:t>
            </w:r>
          </w:p>
          <w:p w14:paraId="3D79542C" w14:textId="77777777" w:rsidR="00BD0282" w:rsidRPr="008C2820" w:rsidRDefault="00BD0282" w:rsidP="00BD02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647: goat-anti rat – 1:500</w:t>
            </w:r>
          </w:p>
        </w:tc>
        <w:tc>
          <w:tcPr>
            <w:tcW w:w="2430" w:type="dxa"/>
          </w:tcPr>
          <w:p w14:paraId="729F03C2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2 hours</w:t>
            </w:r>
          </w:p>
        </w:tc>
        <w:tc>
          <w:tcPr>
            <w:tcW w:w="2160" w:type="dxa"/>
          </w:tcPr>
          <w:p w14:paraId="59601945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</w:p>
        </w:tc>
      </w:tr>
      <w:tr w:rsidR="00BD0282" w:rsidRPr="008C2820" w14:paraId="4CC71694" w14:textId="77777777" w:rsidTr="00CB7D32">
        <w:tc>
          <w:tcPr>
            <w:tcW w:w="6295" w:type="dxa"/>
          </w:tcPr>
          <w:p w14:paraId="29B02670" w14:textId="77777777" w:rsidR="00BD0282" w:rsidRPr="008C2820" w:rsidRDefault="00BD0282" w:rsidP="00905C17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3x5 min wash in PBS-TX (0.05%) (Prep DAPI mix during this step)</w:t>
            </w:r>
          </w:p>
        </w:tc>
        <w:tc>
          <w:tcPr>
            <w:tcW w:w="2430" w:type="dxa"/>
          </w:tcPr>
          <w:p w14:paraId="65BF5F97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 xml:space="preserve">20 </w:t>
            </w:r>
            <w:proofErr w:type="spellStart"/>
            <w:r w:rsidRPr="008C2820">
              <w:rPr>
                <w:rFonts w:ascii="Arial" w:hAnsi="Arial" w:cs="Arial"/>
                <w:sz w:val="22"/>
              </w:rPr>
              <w:t>mins</w:t>
            </w:r>
            <w:proofErr w:type="spellEnd"/>
          </w:p>
        </w:tc>
        <w:tc>
          <w:tcPr>
            <w:tcW w:w="2160" w:type="dxa"/>
          </w:tcPr>
          <w:p w14:paraId="79C319F0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</w:p>
        </w:tc>
      </w:tr>
      <w:tr w:rsidR="00BD0282" w:rsidRPr="008C2820" w14:paraId="0C1062BA" w14:textId="77777777" w:rsidTr="00CB7D32">
        <w:tc>
          <w:tcPr>
            <w:tcW w:w="6295" w:type="dxa"/>
          </w:tcPr>
          <w:p w14:paraId="0CBA187D" w14:textId="77777777" w:rsidR="00BD0282" w:rsidRPr="008C2820" w:rsidRDefault="00BD0282" w:rsidP="00905C17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 xml:space="preserve">Counterstain with DAPI 1:10,000 in PBS-TX (0.5%) for 10 </w:t>
            </w:r>
            <w:proofErr w:type="spellStart"/>
            <w:r w:rsidRPr="008C2820">
              <w:rPr>
                <w:rFonts w:ascii="Arial" w:hAnsi="Arial" w:cs="Arial"/>
                <w:sz w:val="22"/>
              </w:rPr>
              <w:t>mins</w:t>
            </w:r>
            <w:proofErr w:type="spellEnd"/>
            <w:r w:rsidRPr="008C2820">
              <w:rPr>
                <w:rFonts w:ascii="Arial" w:hAnsi="Arial" w:cs="Arial"/>
                <w:sz w:val="22"/>
              </w:rPr>
              <w:t xml:space="preserve"> (covered, RT, on rocker)</w:t>
            </w:r>
          </w:p>
        </w:tc>
        <w:tc>
          <w:tcPr>
            <w:tcW w:w="2430" w:type="dxa"/>
          </w:tcPr>
          <w:p w14:paraId="5A4A3C64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8C2820">
              <w:rPr>
                <w:rFonts w:ascii="Arial" w:hAnsi="Arial" w:cs="Arial"/>
                <w:sz w:val="22"/>
              </w:rPr>
              <w:t>mins</w:t>
            </w:r>
            <w:proofErr w:type="spellEnd"/>
          </w:p>
        </w:tc>
        <w:tc>
          <w:tcPr>
            <w:tcW w:w="2160" w:type="dxa"/>
          </w:tcPr>
          <w:p w14:paraId="6CFB9F05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</w:p>
        </w:tc>
      </w:tr>
      <w:tr w:rsidR="00BD0282" w:rsidRPr="008C2820" w14:paraId="50E1707C" w14:textId="77777777" w:rsidTr="00CB7D32">
        <w:tc>
          <w:tcPr>
            <w:tcW w:w="6295" w:type="dxa"/>
          </w:tcPr>
          <w:p w14:paraId="6BA8403A" w14:textId="77777777" w:rsidR="00BD0282" w:rsidRPr="008C2820" w:rsidRDefault="00BD0282" w:rsidP="00905C17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3 x 5 min wash in PBS</w:t>
            </w:r>
          </w:p>
        </w:tc>
        <w:tc>
          <w:tcPr>
            <w:tcW w:w="2430" w:type="dxa"/>
          </w:tcPr>
          <w:p w14:paraId="30B4D5ED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 xml:space="preserve">20 </w:t>
            </w:r>
            <w:proofErr w:type="spellStart"/>
            <w:r w:rsidRPr="008C2820">
              <w:rPr>
                <w:rFonts w:ascii="Arial" w:hAnsi="Arial" w:cs="Arial"/>
                <w:sz w:val="22"/>
              </w:rPr>
              <w:t>mins</w:t>
            </w:r>
            <w:proofErr w:type="spellEnd"/>
          </w:p>
        </w:tc>
        <w:tc>
          <w:tcPr>
            <w:tcW w:w="2160" w:type="dxa"/>
          </w:tcPr>
          <w:p w14:paraId="247FAB75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</w:p>
        </w:tc>
      </w:tr>
      <w:tr w:rsidR="00BD0282" w:rsidRPr="008C2820" w14:paraId="271C0585" w14:textId="77777777" w:rsidTr="00CB7D32">
        <w:tc>
          <w:tcPr>
            <w:tcW w:w="6295" w:type="dxa"/>
          </w:tcPr>
          <w:p w14:paraId="73A51BBC" w14:textId="77777777" w:rsidR="00BD0282" w:rsidRPr="008C2820" w:rsidRDefault="00BD0282" w:rsidP="00905C17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>Mount and coverslip with Pro-long gold (150</w:t>
            </w:r>
            <w:r w:rsidRPr="008C2820">
              <w:rPr>
                <w:rFonts w:ascii="Symbol" w:hAnsi="Symbol" w:cs="Arial"/>
                <w:sz w:val="22"/>
              </w:rPr>
              <w:t></w:t>
            </w:r>
            <w:r w:rsidRPr="008C2820">
              <w:rPr>
                <w:rFonts w:ascii="Arial" w:hAnsi="Arial" w:cs="Arial"/>
                <w:sz w:val="22"/>
              </w:rPr>
              <w:t>L min for thicker than 100</w:t>
            </w:r>
            <w:r w:rsidRPr="008C2820">
              <w:rPr>
                <w:rFonts w:ascii="Symbol" w:hAnsi="Symbol" w:cs="Arial"/>
                <w:sz w:val="22"/>
              </w:rPr>
              <w:t></w:t>
            </w:r>
            <w:r w:rsidRPr="008C2820">
              <w:rPr>
                <w:rFonts w:ascii="Arial" w:hAnsi="Arial" w:cs="Arial"/>
                <w:sz w:val="22"/>
              </w:rPr>
              <w:t>m sections). Leave coverslips horizontally in coverslip box (properly labelled) overnight at room temperature (important for the curing of Pro-long). Switch to 4° for long term storage day after.</w:t>
            </w:r>
          </w:p>
        </w:tc>
        <w:tc>
          <w:tcPr>
            <w:tcW w:w="2430" w:type="dxa"/>
          </w:tcPr>
          <w:p w14:paraId="20260192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sz w:val="22"/>
              </w:rPr>
              <w:t xml:space="preserve">~30 </w:t>
            </w:r>
            <w:proofErr w:type="spellStart"/>
            <w:r w:rsidRPr="008C2820">
              <w:rPr>
                <w:rFonts w:ascii="Arial" w:hAnsi="Arial" w:cs="Arial"/>
                <w:sz w:val="22"/>
              </w:rPr>
              <w:t>mins</w:t>
            </w:r>
            <w:proofErr w:type="spellEnd"/>
            <w:r w:rsidRPr="008C2820">
              <w:rPr>
                <w:rFonts w:ascii="Arial" w:hAnsi="Arial" w:cs="Arial"/>
                <w:sz w:val="22"/>
              </w:rPr>
              <w:t xml:space="preserve"> depending on how many sections</w:t>
            </w:r>
          </w:p>
        </w:tc>
        <w:tc>
          <w:tcPr>
            <w:tcW w:w="2160" w:type="dxa"/>
          </w:tcPr>
          <w:p w14:paraId="6D1704B2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</w:p>
        </w:tc>
      </w:tr>
      <w:tr w:rsidR="00BD0282" w:rsidRPr="008C2820" w14:paraId="3B1FC9DC" w14:textId="77777777" w:rsidTr="00CB7D32">
        <w:tc>
          <w:tcPr>
            <w:tcW w:w="8725" w:type="dxa"/>
            <w:gridSpan w:val="2"/>
          </w:tcPr>
          <w:p w14:paraId="790C85AC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  <w:r w:rsidRPr="008C2820">
              <w:rPr>
                <w:rFonts w:ascii="Arial" w:hAnsi="Arial" w:cs="Arial"/>
                <w:b/>
                <w:color w:val="538135" w:themeColor="accent6" w:themeShade="BF"/>
                <w:sz w:val="22"/>
              </w:rPr>
              <w:t>END OF DAY 2</w:t>
            </w:r>
            <w:r w:rsidRPr="008C2820">
              <w:rPr>
                <w:rFonts w:ascii="Arial" w:hAnsi="Arial" w:cs="Arial"/>
                <w:color w:val="538135" w:themeColor="accent6" w:themeShade="BF"/>
                <w:sz w:val="22"/>
              </w:rPr>
              <w:t xml:space="preserve"> </w:t>
            </w:r>
            <w:r w:rsidRPr="008C2820">
              <w:rPr>
                <w:rFonts w:ascii="Arial" w:hAnsi="Arial" w:cs="Arial"/>
                <w:sz w:val="22"/>
              </w:rPr>
              <w:t>– ~ 3.5 hours</w:t>
            </w:r>
          </w:p>
        </w:tc>
        <w:tc>
          <w:tcPr>
            <w:tcW w:w="2160" w:type="dxa"/>
          </w:tcPr>
          <w:p w14:paraId="707106D3" w14:textId="77777777" w:rsidR="00BD0282" w:rsidRPr="008C2820" w:rsidRDefault="00BD0282" w:rsidP="00BD0282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D87890" w14:textId="371B9DE3" w:rsidR="00304A19" w:rsidRPr="008C2820" w:rsidRDefault="00304A19" w:rsidP="00611579">
      <w:pPr>
        <w:rPr>
          <w:rFonts w:ascii="Arial" w:hAnsi="Arial" w:cs="Arial"/>
          <w:sz w:val="22"/>
        </w:rPr>
      </w:pPr>
    </w:p>
    <w:sectPr w:rsidR="00304A19" w:rsidRPr="008C2820" w:rsidSect="00BD028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2064" w14:textId="77777777" w:rsidR="00B058EC" w:rsidRDefault="00B058EC" w:rsidP="002F68C8">
      <w:r>
        <w:separator/>
      </w:r>
    </w:p>
  </w:endnote>
  <w:endnote w:type="continuationSeparator" w:id="0">
    <w:p w14:paraId="55987EA2" w14:textId="77777777" w:rsidR="00B058EC" w:rsidRDefault="00B058EC" w:rsidP="002F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205C1" w14:textId="77777777" w:rsidR="00B058EC" w:rsidRDefault="00B058EC" w:rsidP="002F68C8">
      <w:r>
        <w:separator/>
      </w:r>
    </w:p>
  </w:footnote>
  <w:footnote w:type="continuationSeparator" w:id="0">
    <w:p w14:paraId="681627C1" w14:textId="77777777" w:rsidR="00B058EC" w:rsidRDefault="00B058EC" w:rsidP="002F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1557" w14:textId="70A0905D" w:rsidR="002F68C8" w:rsidRPr="00A966AF" w:rsidRDefault="002F68C8">
    <w:pPr>
      <w:pStyle w:val="Header"/>
      <w:rPr>
        <w:rFonts w:ascii="Arial" w:hAnsi="Arial" w:cs="Arial"/>
        <w:sz w:val="22"/>
      </w:rPr>
    </w:pPr>
    <w:r w:rsidRPr="00A966AF">
      <w:rPr>
        <w:rFonts w:ascii="Arial" w:hAnsi="Arial" w:cs="Arial"/>
        <w:b/>
        <w:sz w:val="22"/>
        <w:u w:val="single"/>
      </w:rPr>
      <w:t>Syn-GFP/Syn-mCherry Injection Immunos</w:t>
    </w:r>
    <w:r w:rsidRPr="00A966AF">
      <w:rPr>
        <w:rFonts w:ascii="Arial" w:hAnsi="Arial" w:cs="Arial"/>
        <w:sz w:val="22"/>
      </w:rPr>
      <w:tab/>
      <w:t xml:space="preserve"> </w:t>
    </w:r>
    <w:r w:rsidR="00A966AF">
      <w:rPr>
        <w:rFonts w:ascii="Arial" w:hAnsi="Arial" w:cs="Arial"/>
        <w:sz w:val="22"/>
      </w:rPr>
      <w:t xml:space="preserve"> </w:t>
    </w:r>
    <w:r w:rsidR="00A966AF">
      <w:rPr>
        <w:rFonts w:ascii="Arial" w:hAnsi="Arial" w:cs="Arial"/>
        <w:sz w:val="22"/>
      </w:rPr>
      <w:tab/>
      <w:t xml:space="preserve">   </w:t>
    </w:r>
    <w:r w:rsidR="00A966AF" w:rsidRPr="00A966AF">
      <w:rPr>
        <w:rFonts w:ascii="Arial" w:hAnsi="Arial" w:cs="Arial"/>
        <w:color w:val="FFFFFF" w:themeColor="background1"/>
        <w:sz w:val="22"/>
      </w:rPr>
      <w:t xml:space="preserve">ssssss ssssssssssssssss </w:t>
    </w:r>
    <w:r w:rsidRPr="00A966AF">
      <w:rPr>
        <w:rFonts w:ascii="Arial" w:hAnsi="Arial" w:cs="Arial"/>
        <w:sz w:val="22"/>
      </w:rPr>
      <w:t>Last updated: Jan 19</w:t>
    </w:r>
    <w:r w:rsidRPr="00A966AF">
      <w:rPr>
        <w:rFonts w:ascii="Arial" w:hAnsi="Arial" w:cs="Arial"/>
        <w:sz w:val="22"/>
        <w:vertAlign w:val="superscript"/>
      </w:rPr>
      <w:t>th</w:t>
    </w:r>
    <w:r w:rsidRPr="00A966AF">
      <w:rPr>
        <w:rFonts w:ascii="Arial" w:hAnsi="Arial" w:cs="Arial"/>
        <w:sz w:val="22"/>
      </w:rPr>
      <w:t xml:space="preserve"> 2024 (RH)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121"/>
    <w:multiLevelType w:val="hybridMultilevel"/>
    <w:tmpl w:val="BF4E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1C4"/>
    <w:multiLevelType w:val="hybridMultilevel"/>
    <w:tmpl w:val="2D1CE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2711"/>
    <w:multiLevelType w:val="hybridMultilevel"/>
    <w:tmpl w:val="D3F022DC"/>
    <w:lvl w:ilvl="0" w:tplc="1DBE864E">
      <w:start w:val="1"/>
      <w:numFmt w:val="lowerRoman"/>
      <w:lvlText w:val="%1.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302945BD"/>
    <w:multiLevelType w:val="hybridMultilevel"/>
    <w:tmpl w:val="1C64879E"/>
    <w:lvl w:ilvl="0" w:tplc="F9EC67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D3170"/>
    <w:multiLevelType w:val="hybridMultilevel"/>
    <w:tmpl w:val="B6E4CD40"/>
    <w:lvl w:ilvl="0" w:tplc="C48E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153F"/>
    <w:multiLevelType w:val="hybridMultilevel"/>
    <w:tmpl w:val="A53A2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32AD"/>
    <w:multiLevelType w:val="hybridMultilevel"/>
    <w:tmpl w:val="A5147666"/>
    <w:lvl w:ilvl="0" w:tplc="75B86E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41AD"/>
    <w:multiLevelType w:val="hybridMultilevel"/>
    <w:tmpl w:val="76BEEC6C"/>
    <w:lvl w:ilvl="0" w:tplc="6E900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6D54"/>
    <w:multiLevelType w:val="hybridMultilevel"/>
    <w:tmpl w:val="A350BDE4"/>
    <w:lvl w:ilvl="0" w:tplc="B650B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891731"/>
    <w:multiLevelType w:val="hybridMultilevel"/>
    <w:tmpl w:val="7B9E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5239"/>
    <w:multiLevelType w:val="hybridMultilevel"/>
    <w:tmpl w:val="2394407A"/>
    <w:lvl w:ilvl="0" w:tplc="6D7821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2D5B8F"/>
    <w:multiLevelType w:val="hybridMultilevel"/>
    <w:tmpl w:val="7B7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B"/>
    <w:rsid w:val="00085C96"/>
    <w:rsid w:val="00171B68"/>
    <w:rsid w:val="001C14ED"/>
    <w:rsid w:val="002B7302"/>
    <w:rsid w:val="002F68C8"/>
    <w:rsid w:val="00304A19"/>
    <w:rsid w:val="003E313A"/>
    <w:rsid w:val="003E37CA"/>
    <w:rsid w:val="00483EC9"/>
    <w:rsid w:val="00611579"/>
    <w:rsid w:val="0069703C"/>
    <w:rsid w:val="0071768B"/>
    <w:rsid w:val="00796926"/>
    <w:rsid w:val="007A5C49"/>
    <w:rsid w:val="00822E0E"/>
    <w:rsid w:val="00893E51"/>
    <w:rsid w:val="008C2820"/>
    <w:rsid w:val="00905C17"/>
    <w:rsid w:val="00A966AF"/>
    <w:rsid w:val="00AE7322"/>
    <w:rsid w:val="00AF34F2"/>
    <w:rsid w:val="00B058EC"/>
    <w:rsid w:val="00BD0282"/>
    <w:rsid w:val="00BF7C57"/>
    <w:rsid w:val="00D15122"/>
    <w:rsid w:val="00D30AD6"/>
    <w:rsid w:val="00DD1B55"/>
    <w:rsid w:val="00E65595"/>
    <w:rsid w:val="00ED1E33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9ADE"/>
  <w15:chartTrackingRefBased/>
  <w15:docId w15:val="{BCDB71B5-0C5D-F140-B5D9-0E9EFF65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8B"/>
    <w:pPr>
      <w:ind w:left="720"/>
      <w:contextualSpacing/>
    </w:pPr>
  </w:style>
  <w:style w:type="table" w:styleId="TableGrid">
    <w:name w:val="Table Grid"/>
    <w:basedOn w:val="TableNormal"/>
    <w:uiPriority w:val="39"/>
    <w:rsid w:val="00D1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8C8"/>
  </w:style>
  <w:style w:type="paragraph" w:styleId="Footer">
    <w:name w:val="footer"/>
    <w:basedOn w:val="Normal"/>
    <w:link w:val="FooterChar"/>
    <w:uiPriority w:val="99"/>
    <w:unhideWhenUsed/>
    <w:rsid w:val="002F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O'Leary</dc:creator>
  <cp:keywords/>
  <dc:description/>
  <cp:lastModifiedBy>Bamji Lab</cp:lastModifiedBy>
  <cp:revision>8</cp:revision>
  <dcterms:created xsi:type="dcterms:W3CDTF">2024-01-19T18:53:00Z</dcterms:created>
  <dcterms:modified xsi:type="dcterms:W3CDTF">2024-01-19T19:37:00Z</dcterms:modified>
</cp:coreProperties>
</file>